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FF68" w14:textId="77777777" w:rsidR="00FA34C1" w:rsidRDefault="00FA34C1" w:rsidP="008512F8">
      <w:pPr>
        <w:jc w:val="center"/>
      </w:pPr>
      <w:r w:rsidRPr="00FA34C1">
        <w:t>Na temelju članka 15. stavka 2. Zakona o javnoj nabavi („Narodne novine“, br. 120/16., 114/22. i 48/26.) i članka 19. Statuta Gradske knjižnice i čitaonice „Viktor Car Emin“ Opatija, Upravno vijeće Gradske knjižnice i čitaonice „Viktor Car Emin“ Opatija, na sjednici održanoj 7. rujna 2026. godine, donosi</w:t>
      </w:r>
    </w:p>
    <w:p w14:paraId="1645AF27" w14:textId="4EC64D51" w:rsidR="008512F8" w:rsidRPr="008512F8" w:rsidRDefault="008512F8" w:rsidP="008512F8">
      <w:pPr>
        <w:jc w:val="center"/>
      </w:pPr>
      <w:r w:rsidRPr="008512F8">
        <w:rPr>
          <w:b/>
          <w:bCs/>
        </w:rPr>
        <w:t>PRAVILNIK O PROVEDBI POSTUPAKA JEDNOSTAVNE NABAVE</w:t>
      </w:r>
    </w:p>
    <w:p w14:paraId="0A5D25D7" w14:textId="77777777" w:rsidR="008512F8" w:rsidRPr="008512F8" w:rsidRDefault="008512F8" w:rsidP="008512F8">
      <w:r w:rsidRPr="008512F8">
        <w:rPr>
          <w:b/>
          <w:bCs/>
        </w:rPr>
        <w:t>I. OPĆE ODREDBE</w:t>
      </w:r>
    </w:p>
    <w:p w14:paraId="32816533" w14:textId="77777777" w:rsidR="008512F8" w:rsidRPr="008512F8" w:rsidRDefault="008512F8" w:rsidP="008512F8">
      <w:pPr>
        <w:jc w:val="center"/>
      </w:pPr>
      <w:r w:rsidRPr="008512F8">
        <w:t>Članak 1.</w:t>
      </w:r>
    </w:p>
    <w:p w14:paraId="291422EE" w14:textId="77777777" w:rsidR="008512F8" w:rsidRPr="008512F8" w:rsidRDefault="008512F8" w:rsidP="008512F8">
      <w:r w:rsidRPr="008512F8">
        <w:t>1) Ovim se Pravilnikom uređuju postupci, pravila i uvjeti za nabavu robe, radova ili usluga te provedbu projektnih natječaja od strane Gradske knjižnice i čitaonice „Viktor Car Emin“ Opatija (u daljnjem tekstu: Knjižnica) za koje sukladno članku 12. stavku 1. Zakona o javnoj nabavi (u daljnjem tekstu: ZJN 2016), ne postoji obveza provedbe postupaka javne nabave i to za nabave:</w:t>
      </w:r>
    </w:p>
    <w:p w14:paraId="048CD04B" w14:textId="77777777" w:rsidR="008512F8" w:rsidRPr="008512F8" w:rsidRDefault="008512F8" w:rsidP="008512F8">
      <w:r w:rsidRPr="008512F8">
        <w:t>– roba, usluga i projektnih natječaja čija je procijenjena vrijednost manja od 50.000,00 eura bez PDV-a</w:t>
      </w:r>
    </w:p>
    <w:p w14:paraId="291F79D5" w14:textId="77777777" w:rsidR="008512F8" w:rsidRPr="008512F8" w:rsidRDefault="008512F8" w:rsidP="008512F8">
      <w:r w:rsidRPr="008512F8">
        <w:t>– za nabavu radova čija je procijenjena vrijednost manja od 100.000,00 eura bez PDV-a (u daljnjem tekstu: jednostavna nabava).</w:t>
      </w:r>
    </w:p>
    <w:p w14:paraId="379196C7" w14:textId="77777777" w:rsidR="008512F8" w:rsidRPr="008512F8" w:rsidRDefault="008512F8" w:rsidP="008512F8">
      <w:r w:rsidRPr="008512F8">
        <w:t>2) U provedbi postupaka nabave robe, radova ili usluga te projektnih natječaja iz stavka 1. ovog članka, osim odredbi ovog Pravilnika, primjenjuju se i drugi važeći zakonski i podzakonski propisi te interni akti Knjižnice koji se odnose na pojedini predmet nabave.</w:t>
      </w:r>
    </w:p>
    <w:p w14:paraId="6752252F" w14:textId="77777777" w:rsidR="008512F8" w:rsidRPr="008512F8" w:rsidRDefault="008512F8" w:rsidP="008512F8">
      <w:r w:rsidRPr="008512F8">
        <w:t>3) Pojmovi i izrazi koji se koriste u ovome Pravilniku, a koji imaju rodno značenje, odnose se jednako na muški i ženski rod.</w:t>
      </w:r>
    </w:p>
    <w:p w14:paraId="5569748F" w14:textId="77777777" w:rsidR="008512F8" w:rsidRPr="008512F8" w:rsidRDefault="008512F8" w:rsidP="008512F8">
      <w:pPr>
        <w:jc w:val="center"/>
      </w:pPr>
      <w:r w:rsidRPr="008512F8">
        <w:t>Članak 2.</w:t>
      </w:r>
    </w:p>
    <w:p w14:paraId="49A96EC9" w14:textId="77777777" w:rsidR="008512F8" w:rsidRPr="008512F8" w:rsidRDefault="008512F8" w:rsidP="008512F8">
      <w:r w:rsidRPr="008512F8">
        <w:t>1) U provedbi postupaka jednostavne nabave iz ovog Pravilnika primjenjuju se temeljna načela javne nabave utvrđena ZJN 2016 i to načelo slobode kretanja robe, načelo slobode poslovnog nastana, načelo slobode pružanja usluga te načela koja iz toga proizlaze, kao što su načelo tržišnog natjecanja, načelo jednakog tretmana, načelo zabrane diskriminacije, načelo uzajamnog priznavanja, načelo razmjernosti i načelo transparentnosti.</w:t>
      </w:r>
    </w:p>
    <w:p w14:paraId="040BF0E3" w14:textId="77777777" w:rsidR="008512F8" w:rsidRPr="008512F8" w:rsidRDefault="008512F8" w:rsidP="008512F8">
      <w:r w:rsidRPr="008512F8">
        <w:t>2) Odredbe ovog Pravilnika primjenjuju se na način koji omogućava učinkovitu jednostavnu nabavu te ekonomično, zakonito, namjensko i svrhovito trošenje proračunskih sredstava.</w:t>
      </w:r>
    </w:p>
    <w:p w14:paraId="5924DC1A" w14:textId="77777777" w:rsidR="008512F8" w:rsidRPr="008512F8" w:rsidRDefault="008512F8" w:rsidP="008512F8">
      <w:r w:rsidRPr="008512F8">
        <w:t>3) Za sprječavanje, prepoznavanje i uklanjanje sukoba interesa u provedbi postupaka jednostavne nabave na odgovarajući se način primjenjuju odredbe ZJN 2016.</w:t>
      </w:r>
    </w:p>
    <w:p w14:paraId="4E0ECCD5" w14:textId="77777777" w:rsidR="00F744DE" w:rsidRDefault="00F744DE" w:rsidP="008512F8">
      <w:pPr>
        <w:jc w:val="center"/>
      </w:pPr>
    </w:p>
    <w:p w14:paraId="0CD3505C" w14:textId="77777777" w:rsidR="00F744DE" w:rsidRDefault="00F744DE" w:rsidP="008512F8">
      <w:pPr>
        <w:jc w:val="center"/>
      </w:pPr>
    </w:p>
    <w:p w14:paraId="2755580A" w14:textId="77777777" w:rsidR="00F744DE" w:rsidRDefault="00F744DE" w:rsidP="008512F8">
      <w:pPr>
        <w:jc w:val="center"/>
      </w:pPr>
    </w:p>
    <w:p w14:paraId="761CAEA7" w14:textId="21BE948B" w:rsidR="008512F8" w:rsidRPr="008512F8" w:rsidRDefault="008512F8" w:rsidP="008512F8">
      <w:pPr>
        <w:jc w:val="center"/>
      </w:pPr>
      <w:r w:rsidRPr="008512F8">
        <w:lastRenderedPageBreak/>
        <w:t>Članak 3.</w:t>
      </w:r>
    </w:p>
    <w:p w14:paraId="45653B5F" w14:textId="77777777" w:rsidR="008512F8" w:rsidRPr="008512F8" w:rsidRDefault="008512F8" w:rsidP="008512F8">
      <w:r w:rsidRPr="008512F8">
        <w:t>Postupci jednostavne nabave prema ovom Pravilniku provode se javnom objavom poziva, prikupljanjem ponuda ili izravnim ugovaranjem.</w:t>
      </w:r>
    </w:p>
    <w:p w14:paraId="57A38B58" w14:textId="77777777" w:rsidR="008512F8" w:rsidRPr="008512F8" w:rsidRDefault="008512F8" w:rsidP="008512F8">
      <w:r w:rsidRPr="008512F8">
        <w:rPr>
          <w:b/>
          <w:bCs/>
        </w:rPr>
        <w:t>II. JAVNA OBJAVA POZIVA</w:t>
      </w:r>
    </w:p>
    <w:p w14:paraId="38259506" w14:textId="77777777" w:rsidR="008512F8" w:rsidRPr="008512F8" w:rsidRDefault="008512F8" w:rsidP="008512F8">
      <w:pPr>
        <w:jc w:val="center"/>
      </w:pPr>
      <w:r w:rsidRPr="008512F8">
        <w:t>Članak 4.</w:t>
      </w:r>
    </w:p>
    <w:p w14:paraId="14D2C9CB" w14:textId="77777777" w:rsidR="008512F8" w:rsidRPr="008512F8" w:rsidRDefault="008512F8" w:rsidP="008512F8">
      <w:r w:rsidRPr="008512F8">
        <w:t>1) Javna objava poziva provodi se za nabavu robe i usluga čija je procijenjena vrijednost veća od 25.000,00 eura i manja od 50.000,00 eura, odnosno za nabavu radova čija je procijenjena vrijednost veća od 45.000,00 eura i manja od 100.000,00 eura.</w:t>
      </w:r>
    </w:p>
    <w:p w14:paraId="75943694" w14:textId="77777777" w:rsidR="008512F8" w:rsidRPr="008512F8" w:rsidRDefault="008512F8" w:rsidP="008512F8">
      <w:r w:rsidRPr="008512F8">
        <w:t>2) Javna objava poziva provodi se putem javne objave poziva za dostavu ponuda u modulu jednostavne nabave Elektroničkog oglasnika javne nabave Republike Hrvatske (dalje u tekstu: EOJN RH).</w:t>
      </w:r>
    </w:p>
    <w:p w14:paraId="51FEB0B1" w14:textId="77777777" w:rsidR="008512F8" w:rsidRPr="008512F8" w:rsidRDefault="008512F8" w:rsidP="008512F8">
      <w:r w:rsidRPr="008512F8">
        <w:rPr>
          <w:b/>
          <w:bCs/>
        </w:rPr>
        <w:t>III. PRIKUPLJANJE PONUDA</w:t>
      </w:r>
    </w:p>
    <w:p w14:paraId="32CD69EB" w14:textId="77777777" w:rsidR="008512F8" w:rsidRPr="008512F8" w:rsidRDefault="008512F8" w:rsidP="008512F8">
      <w:pPr>
        <w:jc w:val="center"/>
      </w:pPr>
      <w:r w:rsidRPr="008512F8">
        <w:t>Članak 5.</w:t>
      </w:r>
    </w:p>
    <w:p w14:paraId="0D651A44" w14:textId="77777777" w:rsidR="008512F8" w:rsidRPr="008512F8" w:rsidRDefault="008512F8" w:rsidP="008512F8">
      <w:r w:rsidRPr="008512F8">
        <w:t>1) Prikupljanje ponuda provodi se za nabavu robe i usluga čija je procijenjena vrijednost veća od 15.000,00 eura i jednaka ili manja od 25.000,00 eura, odnosno za nabavu radova čija je procijenjena vrijednost veća od 15.000,00 eura i jednaka ili manja od 45.000,00 eura.</w:t>
      </w:r>
    </w:p>
    <w:p w14:paraId="7AAD5786" w14:textId="77777777" w:rsidR="008512F8" w:rsidRPr="008512F8" w:rsidRDefault="008512F8" w:rsidP="008512F8">
      <w:r w:rsidRPr="008512F8">
        <w:t>2) Poziv za dostavu ponude upućuje se prema najmanje tri (3) gospodarska subjekta putem modula jednostavne nabave u EOJN RH.</w:t>
      </w:r>
    </w:p>
    <w:p w14:paraId="6703B20E" w14:textId="77777777" w:rsidR="008512F8" w:rsidRPr="008512F8" w:rsidRDefault="008512F8" w:rsidP="008512F8">
      <w:r w:rsidRPr="008512F8">
        <w:rPr>
          <w:b/>
          <w:bCs/>
        </w:rPr>
        <w:t>IV. IZRAVNO UGOVARANJE</w:t>
      </w:r>
    </w:p>
    <w:p w14:paraId="13D29F07" w14:textId="77777777" w:rsidR="008512F8" w:rsidRPr="008512F8" w:rsidRDefault="008512F8" w:rsidP="008512F8">
      <w:pPr>
        <w:jc w:val="center"/>
      </w:pPr>
      <w:r w:rsidRPr="008512F8">
        <w:t>Članak 6.</w:t>
      </w:r>
    </w:p>
    <w:p w14:paraId="122B7E27" w14:textId="77777777" w:rsidR="008512F8" w:rsidRPr="008512F8" w:rsidRDefault="008512F8" w:rsidP="008512F8">
      <w:r w:rsidRPr="008512F8">
        <w:t>1) Izravno ugovaranje može se provoditi za nabavu robe, radova ili usluga čija je procijenjena vrijednost bez poreza na dodanu vrijednost jednaka ili manja od 15.000,00 eura.</w:t>
      </w:r>
    </w:p>
    <w:p w14:paraId="299350E5" w14:textId="77777777" w:rsidR="008512F8" w:rsidRPr="008512F8" w:rsidRDefault="008512F8" w:rsidP="008512F8">
      <w:r w:rsidRPr="008512F8">
        <w:t>2) Izravno ugovaranje iz stavka 1. ovog članka provodi se na način da se elektroničkom poštom od gospodarskog subjekta zatraži ponuda na temelju koje se izdaje narudžbenica ili dostavlja poziv za sklapanje ugovora.</w:t>
      </w:r>
    </w:p>
    <w:p w14:paraId="139339E9" w14:textId="77777777" w:rsidR="008512F8" w:rsidRPr="008512F8" w:rsidRDefault="008512F8" w:rsidP="008512F8">
      <w:pPr>
        <w:jc w:val="center"/>
      </w:pPr>
      <w:r w:rsidRPr="008512F8">
        <w:t>Članak 7.</w:t>
      </w:r>
    </w:p>
    <w:p w14:paraId="12215585" w14:textId="77777777" w:rsidR="008512F8" w:rsidRPr="008512F8" w:rsidRDefault="008512F8" w:rsidP="008512F8">
      <w:r w:rsidRPr="008512F8">
        <w:t>1) Izravno ugovaranje može se provoditi i za postupke nabave robe i usluga čija je procijenjena vrijednost bez poreza na dodanu vrijednost veća od 15.000,00 eura, a jednaka ili manja od 25.000,00 eura te za nabavu radova čija je procijenjena vrijednost jednaka ili manja od 45.000,00 eura, u sljedećim slučajevima:</w:t>
      </w:r>
    </w:p>
    <w:p w14:paraId="23DA99CC" w14:textId="77777777" w:rsidR="008512F8" w:rsidRPr="008512F8" w:rsidRDefault="008512F8" w:rsidP="008512F8">
      <w:r w:rsidRPr="008512F8">
        <w:t xml:space="preserve">– nabave usluga od ponuditelja čiji se odabir predlaže zbog specijalističkih stručnih znanja i posebnih okolnosti (konzultantske usluge, odvjetničke usluge, javnobilježničke usluge, </w:t>
      </w:r>
      <w:r w:rsidRPr="008512F8">
        <w:lastRenderedPageBreak/>
        <w:t>specijalističke usluge, usluge zakupa i poslovno-tehničke suradnje za prijem signala za vatrogasnu, tehnički razvoj i slično),</w:t>
      </w:r>
    </w:p>
    <w:p w14:paraId="144AEFB8" w14:textId="77777777" w:rsidR="008512F8" w:rsidRPr="008512F8" w:rsidRDefault="008512F8" w:rsidP="008512F8">
      <w:r w:rsidRPr="008512F8">
        <w:t>– nabave motornog goriva za službena vozila,</w:t>
      </w:r>
    </w:p>
    <w:p w14:paraId="19DB19B2" w14:textId="77777777" w:rsidR="008512F8" w:rsidRPr="008512F8" w:rsidRDefault="008512F8" w:rsidP="008512F8">
      <w:r w:rsidRPr="008512F8">
        <w:t>– kada zbog umjetničkih okolnosti i/ili okolnosti povezanih sa zaštitom isključivih prava ugovor može izvršiti samo određeni ponuditelj (grafičke i dizajnerske usluge i sl.),</w:t>
      </w:r>
    </w:p>
    <w:p w14:paraId="05758FD1" w14:textId="77777777" w:rsidR="008512F8" w:rsidRPr="008512F8" w:rsidRDefault="008512F8" w:rsidP="008512F8">
      <w:r w:rsidRPr="008512F8">
        <w:t>– kada se traže specifična znanja i kvalifikacije za obavljanje poslova u području organizacije manifestacija i ostalih javnih događanja ili kada se radi o autorskom programu (prezentacije, obilježavanje obljetnica i sl.),</w:t>
      </w:r>
    </w:p>
    <w:p w14:paraId="0A1B09B7" w14:textId="77777777" w:rsidR="008512F8" w:rsidRPr="008512F8" w:rsidRDefault="008512F8" w:rsidP="008512F8">
      <w:r w:rsidRPr="008512F8">
        <w:t>– za usluge izrade projektne dokumentacije (glavni i/ili izvedbeni projekt) sa gospodarskim subjektom s kojim je ranije, sukladno ovom Pravilniku ili provedbom postupka javne nabave, ugovorena izrada projektne dokumentacije koja prethodi projektnoj dokumentaciji koja se naručuje (idejno rješenje i/ili idejni projekt), pod uvjetom da sveukupna vrijednost projektne dokumentacije (ugovorene i one koja se ugovara) ne prelazi vrijednost od 25.000,00 eura u jednoj proračunskoj godini,</w:t>
      </w:r>
    </w:p>
    <w:p w14:paraId="4A505B37" w14:textId="77777777" w:rsidR="008512F8" w:rsidRPr="008512F8" w:rsidRDefault="008512F8" w:rsidP="008512F8">
      <w:r w:rsidRPr="008512F8">
        <w:t>– za usluge izmjene, dopune i novelacije (usklađenje) projektne dokumentacije sa gospodarskim subjektom s kojim je ranije, sukladno ovom Pravilniku ili provedbom postupka javne nabave, ugovorena izrada projektne dokumentacije koja se mijenja, dopunjuje i usklađuje, pod uvjetom da sveukupna vrijednost projektne dokumentacije ne prelazi vrijednost od 25.000,00 eura u jednoj proračunskoj godini,</w:t>
      </w:r>
    </w:p>
    <w:p w14:paraId="07C82D7E" w14:textId="77777777" w:rsidR="008512F8" w:rsidRPr="008512F8" w:rsidRDefault="008512F8" w:rsidP="008512F8">
      <w:r w:rsidRPr="008512F8">
        <w:t>– nabave zdravstvenih usluga, socijalnih usluga, usluga obrazovanja, konzervatorskih usluga, usluga hotelskog smještaja, restoranskih usluga i usluga cateringa, zaštitarske usluge i poštanske usluge,</w:t>
      </w:r>
    </w:p>
    <w:p w14:paraId="2585EC74" w14:textId="77777777" w:rsidR="008512F8" w:rsidRPr="008512F8" w:rsidRDefault="008512F8" w:rsidP="008512F8">
      <w:r w:rsidRPr="008512F8">
        <w:t>– kada u prethodno provedenom postupku jednostavne nabave nije podnesena nijedna ponuda ili nijedna valjana ponuda, a postupak jednostavne nabave se ponavlja, pod uvjetom da početni ugovorni uvjeti nisu bitno izmijenjeni,</w:t>
      </w:r>
    </w:p>
    <w:p w14:paraId="1DCCE207" w14:textId="77777777" w:rsidR="008512F8" w:rsidRPr="008512F8" w:rsidRDefault="008512F8" w:rsidP="008512F8">
      <w:r w:rsidRPr="008512F8">
        <w:t>– žurne nabave uzrokovane događajima koje naručitelj nije mogao predvidjeti niti na njih utjecati,</w:t>
      </w:r>
    </w:p>
    <w:p w14:paraId="5807EFBF" w14:textId="77777777" w:rsidR="008512F8" w:rsidRPr="008512F8" w:rsidRDefault="008512F8" w:rsidP="008512F8">
      <w:r w:rsidRPr="008512F8">
        <w:t>– nabava za koju postoje izuzeci prema ZJN 2016,</w:t>
      </w:r>
    </w:p>
    <w:p w14:paraId="43855DFC" w14:textId="77777777" w:rsidR="008512F8" w:rsidRPr="008512F8" w:rsidRDefault="008512F8" w:rsidP="008512F8">
      <w:r w:rsidRPr="008512F8">
        <w:t>– za jednostavne nabave za koje postoje uvjeti za provedbu pregovaračkog postupka javne nabave bez prethodne objave,</w:t>
      </w:r>
    </w:p>
    <w:p w14:paraId="6E736017" w14:textId="77777777" w:rsidR="008512F8" w:rsidRPr="008512F8" w:rsidRDefault="008512F8" w:rsidP="008512F8">
      <w:r w:rsidRPr="008512F8">
        <w:t>– za nabave koje spadaju pod poseban režim nabave.</w:t>
      </w:r>
    </w:p>
    <w:p w14:paraId="5B3A4080" w14:textId="77777777" w:rsidR="008512F8" w:rsidRPr="008512F8" w:rsidRDefault="008512F8" w:rsidP="008512F8">
      <w:r w:rsidRPr="008512F8">
        <w:t>2) Izravno ugovaranje iz stavka 1. ovog članka provodi se na način da se putem modula jednostavne nabave u EOJN RH, od gospodarskog subjekta zatraži ponuda.</w:t>
      </w:r>
    </w:p>
    <w:p w14:paraId="64C948F0" w14:textId="77777777" w:rsidR="008512F8" w:rsidRPr="008512F8" w:rsidRDefault="008512F8" w:rsidP="008512F8">
      <w:r w:rsidRPr="008512F8">
        <w:t>3) U slučajevima iz stavka 1. ovog članka iznimke se navode i obrazlažu u objavi u modulu jednostavne nabave EOJN RH.</w:t>
      </w:r>
    </w:p>
    <w:p w14:paraId="1900023F" w14:textId="77777777" w:rsidR="008512F8" w:rsidRPr="008512F8" w:rsidRDefault="008512F8" w:rsidP="00CA052E">
      <w:pPr>
        <w:jc w:val="center"/>
      </w:pPr>
      <w:r w:rsidRPr="008512F8">
        <w:lastRenderedPageBreak/>
        <w:t>Članak 8.</w:t>
      </w:r>
    </w:p>
    <w:p w14:paraId="3062E34F" w14:textId="77777777" w:rsidR="008512F8" w:rsidRPr="008512F8" w:rsidRDefault="008512F8" w:rsidP="008512F8">
      <w:r w:rsidRPr="008512F8">
        <w:t>1) Izravno ugovaranje može se provoditi za nabavu robe i usluga čija je procijenjena vrijednost veća od 25.000,00 eura i manja od 50.000,00 eura, odnosno za nabavu radova čija je procijenjena vrijednost veća od 45.000,00 eura i manja od 100.000,00 eura, u sljedećim slučajevima:</w:t>
      </w:r>
    </w:p>
    <w:p w14:paraId="5CB71EEC" w14:textId="77777777" w:rsidR="008512F8" w:rsidRPr="008512F8" w:rsidRDefault="008512F8" w:rsidP="008512F8">
      <w:r w:rsidRPr="008512F8">
        <w:t>a) ako nije podnesena nijedna ponuda ili nijedna valjana ponuda u prethodno provedenom postupku jednostavne nabave, pod uvjetom da početni ugovorni uvjeti nisu bitno izmijenjeni</w:t>
      </w:r>
    </w:p>
    <w:p w14:paraId="782A19AD" w14:textId="77777777" w:rsidR="008512F8" w:rsidRPr="008512F8" w:rsidRDefault="008512F8" w:rsidP="008512F8">
      <w:r w:rsidRPr="008512F8">
        <w:t>b) ako zbog objektivnih razloga predmet nabave može izvršiti, isporučiti ili pružiti samo određeni gospodarski subjekt, i to:</w:t>
      </w:r>
    </w:p>
    <w:p w14:paraId="0227E8CE" w14:textId="77777777" w:rsidR="008512F8" w:rsidRPr="008512F8" w:rsidRDefault="008512F8" w:rsidP="008512F8">
      <w:r w:rsidRPr="008512F8">
        <w:t>1. ako je predmet nabave stvaranje ili stjecanje jedinstvenog umjetničkog djela ili umjetničke izvedbe</w:t>
      </w:r>
    </w:p>
    <w:p w14:paraId="501ACA20" w14:textId="77777777" w:rsidR="008512F8" w:rsidRPr="008512F8" w:rsidRDefault="008512F8" w:rsidP="008512F8">
      <w:r w:rsidRPr="008512F8">
        <w:t>2. ako iz tehničkih razloga predmet nabave može isporučiti samo određeni gospodarski subjekt ili</w:t>
      </w:r>
    </w:p>
    <w:p w14:paraId="2EC91CAC" w14:textId="77777777" w:rsidR="008512F8" w:rsidRPr="008512F8" w:rsidRDefault="008512F8" w:rsidP="008512F8">
      <w:r w:rsidRPr="008512F8">
        <w:t>3. ako je to nužno radi zaštite isključivih prava, uključujući prava intelektualnog vlasništva</w:t>
      </w:r>
    </w:p>
    <w:p w14:paraId="745DC44E" w14:textId="77777777" w:rsidR="008512F8" w:rsidRPr="008512F8" w:rsidRDefault="008512F8" w:rsidP="008512F8">
      <w:r w:rsidRPr="008512F8">
        <w:t>c) ako postoji iznimna žurnost uzrokovana događajima koje naručitelj nije mogao predvidjeti niti na njih utjecati.</w:t>
      </w:r>
    </w:p>
    <w:p w14:paraId="4C40CBA9" w14:textId="77777777" w:rsidR="008512F8" w:rsidRPr="008512F8" w:rsidRDefault="008512F8" w:rsidP="008512F8">
      <w:r w:rsidRPr="008512F8">
        <w:t>2) Izravno ugovaranje provodi se na način da se putem modula jednostavne nabave u EOJN RH, od gospodarskog subjekta zatraži ponuda.</w:t>
      </w:r>
    </w:p>
    <w:p w14:paraId="6CD1FED0" w14:textId="77777777" w:rsidR="008512F8" w:rsidRPr="008512F8" w:rsidRDefault="008512F8" w:rsidP="008512F8">
      <w:r w:rsidRPr="008512F8">
        <w:t>3) U slučajevima iz stavka 1. ovog članka iznimke se navode i obrazlažu u objavi u modulu jednostavne nabave EOJN RH.</w:t>
      </w:r>
    </w:p>
    <w:p w14:paraId="4F296B65" w14:textId="77777777" w:rsidR="008512F8" w:rsidRPr="008512F8" w:rsidRDefault="008512F8" w:rsidP="008512F8">
      <w:r w:rsidRPr="008512F8">
        <w:rPr>
          <w:b/>
          <w:bCs/>
        </w:rPr>
        <w:t>V. ODLUKA O ODABIRU ILI ODLUKA O PONIŠTENJU</w:t>
      </w:r>
    </w:p>
    <w:p w14:paraId="0309E906" w14:textId="77777777" w:rsidR="008512F8" w:rsidRPr="008512F8" w:rsidRDefault="008512F8" w:rsidP="00CA052E">
      <w:pPr>
        <w:jc w:val="center"/>
      </w:pPr>
      <w:r w:rsidRPr="008512F8">
        <w:t>Članak 9.</w:t>
      </w:r>
    </w:p>
    <w:p w14:paraId="2E3D2ACD" w14:textId="77777777" w:rsidR="008512F8" w:rsidRPr="008512F8" w:rsidRDefault="008512F8" w:rsidP="008512F8">
      <w:r w:rsidRPr="008512F8">
        <w:t>1) Na temelju provedenog postupka iz članaka 4., 5., 7. i 8. ovoga Pravilnika ravnateljica donosi odluku o odabiru ponude ili odluku o poništenju postupka.</w:t>
      </w:r>
    </w:p>
    <w:p w14:paraId="7B9FC6F9" w14:textId="77777777" w:rsidR="008512F8" w:rsidRPr="008512F8" w:rsidRDefault="008512F8" w:rsidP="008512F8">
      <w:r w:rsidRPr="008512F8">
        <w:t>2) Odluka o odabiru ponude odnosno odluka o poništenju postupka sadrži uputu o pravnom lijeku.</w:t>
      </w:r>
    </w:p>
    <w:p w14:paraId="3BA140C2" w14:textId="77777777" w:rsidR="008512F8" w:rsidRPr="008512F8" w:rsidRDefault="008512F8" w:rsidP="008512F8">
      <w:r w:rsidRPr="008512F8">
        <w:t>3) Odluka o odabiru ponude ili odluka o poništenju postupka dostavlja se putem modula jednostavne nabave EOJN RH.</w:t>
      </w:r>
    </w:p>
    <w:p w14:paraId="16F3A0C7" w14:textId="77777777" w:rsidR="00F744DE" w:rsidRDefault="00F744DE" w:rsidP="008512F8">
      <w:pPr>
        <w:rPr>
          <w:b/>
          <w:bCs/>
        </w:rPr>
      </w:pPr>
    </w:p>
    <w:p w14:paraId="0D4FF665" w14:textId="77777777" w:rsidR="00F744DE" w:rsidRDefault="00F744DE" w:rsidP="008512F8">
      <w:pPr>
        <w:rPr>
          <w:b/>
          <w:bCs/>
        </w:rPr>
      </w:pPr>
    </w:p>
    <w:p w14:paraId="1D4B9C6F" w14:textId="77777777" w:rsidR="00F744DE" w:rsidRDefault="00F744DE" w:rsidP="008512F8">
      <w:pPr>
        <w:rPr>
          <w:b/>
          <w:bCs/>
        </w:rPr>
      </w:pPr>
    </w:p>
    <w:p w14:paraId="05C7297A" w14:textId="77777777" w:rsidR="00F744DE" w:rsidRDefault="00F744DE" w:rsidP="008512F8">
      <w:pPr>
        <w:rPr>
          <w:b/>
          <w:bCs/>
        </w:rPr>
      </w:pPr>
    </w:p>
    <w:p w14:paraId="343E2785" w14:textId="78BD0073" w:rsidR="008512F8" w:rsidRPr="008512F8" w:rsidRDefault="008512F8" w:rsidP="008512F8">
      <w:r w:rsidRPr="008512F8">
        <w:rPr>
          <w:b/>
          <w:bCs/>
        </w:rPr>
        <w:lastRenderedPageBreak/>
        <w:t>VI. PROJEKTNI NATJEČAJ</w:t>
      </w:r>
    </w:p>
    <w:p w14:paraId="4F7EF960" w14:textId="77777777" w:rsidR="008512F8" w:rsidRPr="008512F8" w:rsidRDefault="008512F8" w:rsidP="00CA052E">
      <w:pPr>
        <w:jc w:val="center"/>
      </w:pPr>
      <w:r w:rsidRPr="008512F8">
        <w:t>Članak 10.</w:t>
      </w:r>
    </w:p>
    <w:p w14:paraId="5531AC78" w14:textId="77777777" w:rsidR="008512F8" w:rsidRPr="008512F8" w:rsidRDefault="008512F8" w:rsidP="008512F8">
      <w:r w:rsidRPr="008512F8">
        <w:t>Projektni natječaj je poseban režim nabave na čiju provedbu se na odgovarajući način primjenjuju odredbe ZJN 2016 koje se odnose na projektni natječaj kao i odredbe ovoga Pravilnika koje se odnose na postupke jednostavne nabave – prikupljanje ponuda i javna objava poziva.</w:t>
      </w:r>
    </w:p>
    <w:p w14:paraId="66630550" w14:textId="77777777" w:rsidR="00CA052E" w:rsidRDefault="00CA052E" w:rsidP="008512F8">
      <w:pPr>
        <w:rPr>
          <w:b/>
          <w:bCs/>
        </w:rPr>
      </w:pPr>
    </w:p>
    <w:p w14:paraId="6DB25434" w14:textId="6CFAA399" w:rsidR="008512F8" w:rsidRPr="008512F8" w:rsidRDefault="008512F8" w:rsidP="008512F8">
      <w:r w:rsidRPr="008512F8">
        <w:rPr>
          <w:b/>
          <w:bCs/>
        </w:rPr>
        <w:t>VII. PRAVNA ZAŠTITA U POSTUPCIMA JEDNOSTAVNE NABAVE ČIJA JE PROCIJENJENA VRIJEDNOST VEĆA OD 15.000,00 EURA</w:t>
      </w:r>
    </w:p>
    <w:p w14:paraId="6D553C35" w14:textId="77777777" w:rsidR="008512F8" w:rsidRPr="008512F8" w:rsidRDefault="008512F8" w:rsidP="00CA052E">
      <w:pPr>
        <w:jc w:val="center"/>
      </w:pPr>
      <w:r w:rsidRPr="008512F8">
        <w:t>Članak 11.</w:t>
      </w:r>
    </w:p>
    <w:p w14:paraId="79F3BE0D" w14:textId="77777777" w:rsidR="008512F8" w:rsidRPr="008512F8" w:rsidRDefault="008512F8" w:rsidP="008512F8">
      <w:r w:rsidRPr="008512F8">
        <w:t>1) Protiv odluke o odabiru ili odluke o poništenju donesene u postupku jednostavne nabave iz članaka 4., 5., 7. i 8. ovog Pravilnika nije dopuštena žalba, ali svaki ponuditelj koji je sudjelovao u postupku i koji ima pravni interes za dobivanje ugovora o nabavi ima pravo protiv takve odluke izjaviti prigovor.</w:t>
      </w:r>
    </w:p>
    <w:p w14:paraId="16CF0238" w14:textId="77777777" w:rsidR="008512F8" w:rsidRPr="008512F8" w:rsidRDefault="008512F8" w:rsidP="008512F8">
      <w:r w:rsidRPr="008512F8">
        <w:t>2) Prigovor se podnosi ravnateljici u pisanom obliku isključivo putem modula jednostavne nabave EOJN RH.</w:t>
      </w:r>
    </w:p>
    <w:p w14:paraId="1E94DDCF" w14:textId="77777777" w:rsidR="008512F8" w:rsidRPr="008512F8" w:rsidRDefault="008512F8" w:rsidP="008512F8">
      <w:r w:rsidRPr="008512F8">
        <w:t>3) Rok za izjavljivanje prigovora iznosi 3 dana od dana dostave odluke o odabiru odnosno odluke o poništenju.</w:t>
      </w:r>
    </w:p>
    <w:p w14:paraId="500E2245" w14:textId="77777777" w:rsidR="008512F8" w:rsidRPr="008512F8" w:rsidRDefault="008512F8" w:rsidP="008512F8">
      <w:r w:rsidRPr="008512F8">
        <w:t>4) Prigovor mora sadržavati najmanje podatke o ponuditelju, oznaku postupka jednostavne nabave, odluku koja se osporava i razloge osporavanja.</w:t>
      </w:r>
    </w:p>
    <w:p w14:paraId="49458343" w14:textId="77777777" w:rsidR="008512F8" w:rsidRPr="008512F8" w:rsidRDefault="008512F8" w:rsidP="008512F8">
      <w:r w:rsidRPr="008512F8">
        <w:t>5) Ako prigovor ne sadrži podatke iz stavka 4. ovoga članka, može se pozvati ponuditelja da u primjerenom roku od dana primitka prigovora dopuni ili pojasni prigovor, a ako ponuditelj u ostavljenom roku ne otkloni nedostatke, prigovor će se smatrati neurednim.</w:t>
      </w:r>
    </w:p>
    <w:p w14:paraId="0AC98526" w14:textId="77777777" w:rsidR="008512F8" w:rsidRPr="008512F8" w:rsidRDefault="008512F8" w:rsidP="008512F8">
      <w:r w:rsidRPr="008512F8">
        <w:t>6) Nepravodoban, nedopušten ili neuredan prigovor odbacit će se obrazloženom odlukom.</w:t>
      </w:r>
    </w:p>
    <w:p w14:paraId="7005B42E" w14:textId="77777777" w:rsidR="008512F8" w:rsidRPr="008512F8" w:rsidRDefault="008512F8" w:rsidP="008512F8">
      <w:r w:rsidRPr="008512F8">
        <w:t>7) O osnovanosti prigovora odlučuje ravnateljica ili osoba koju ona za to ovlasti.</w:t>
      </w:r>
    </w:p>
    <w:p w14:paraId="25DE3D73" w14:textId="77777777" w:rsidR="008512F8" w:rsidRPr="008512F8" w:rsidRDefault="008512F8" w:rsidP="008512F8">
      <w:r w:rsidRPr="008512F8">
        <w:t>8) Podnošenje prigovora odgađa sklapanje ugovora o nabavi do odlučivanja o prigovoru.</w:t>
      </w:r>
    </w:p>
    <w:p w14:paraId="59E83E9D" w14:textId="77777777" w:rsidR="008512F8" w:rsidRPr="008512F8" w:rsidRDefault="008512F8" w:rsidP="008512F8">
      <w:r w:rsidRPr="008512F8">
        <w:t>9) U postupku pravne zaštite ne plaća se naknada za pokretanje postupka.</w:t>
      </w:r>
    </w:p>
    <w:p w14:paraId="3DB70512" w14:textId="77777777" w:rsidR="008512F8" w:rsidRPr="008512F8" w:rsidRDefault="008512F8" w:rsidP="008512F8">
      <w:r w:rsidRPr="008512F8">
        <w:rPr>
          <w:b/>
          <w:bCs/>
        </w:rPr>
        <w:t>VIII. PRIJELAZNE I ZAVRŠNE ODREDBE</w:t>
      </w:r>
    </w:p>
    <w:p w14:paraId="314A5CEE" w14:textId="77777777" w:rsidR="008512F8" w:rsidRPr="008512F8" w:rsidRDefault="008512F8" w:rsidP="00CA052E">
      <w:pPr>
        <w:jc w:val="center"/>
      </w:pPr>
      <w:r w:rsidRPr="008512F8">
        <w:t>Članak 12.</w:t>
      </w:r>
    </w:p>
    <w:p w14:paraId="0CDBE4B1" w14:textId="77777777" w:rsidR="008512F8" w:rsidRPr="008512F8" w:rsidRDefault="008512F8" w:rsidP="008512F8">
      <w:r w:rsidRPr="008512F8">
        <w:t>Ravnateljica će u roku od 30 dana od dana stupanja na snagu ovog Pravilnika donijeti uputu kojom će se dodatno razraditi način postupanja i obveze Knjižnice u provedbi postupaka jednostavne nabave.</w:t>
      </w:r>
    </w:p>
    <w:p w14:paraId="6AE0FFB0" w14:textId="77777777" w:rsidR="008512F8" w:rsidRPr="008512F8" w:rsidRDefault="008512F8" w:rsidP="00CA052E">
      <w:pPr>
        <w:jc w:val="center"/>
      </w:pPr>
      <w:r w:rsidRPr="008512F8">
        <w:lastRenderedPageBreak/>
        <w:t>Članak 13.</w:t>
      </w:r>
    </w:p>
    <w:p w14:paraId="54BDF547" w14:textId="77777777" w:rsidR="008512F8" w:rsidRPr="008512F8" w:rsidRDefault="008512F8" w:rsidP="008512F8">
      <w:r w:rsidRPr="008512F8">
        <w:t>Ovaj Pravilnik stupa na snagu 1. rujna 2026. godine i objavit će se na mrežnim stranicama Knjižnice te će se učiniti dostupnim u EOJN RH.</w:t>
      </w:r>
    </w:p>
    <w:p w14:paraId="167785D4" w14:textId="77777777" w:rsidR="008512F8" w:rsidRPr="008512F8" w:rsidRDefault="008512F8" w:rsidP="00CA052E">
      <w:pPr>
        <w:jc w:val="center"/>
      </w:pPr>
      <w:r w:rsidRPr="008512F8">
        <w:t>Članak 14.</w:t>
      </w:r>
    </w:p>
    <w:p w14:paraId="0255D21D" w14:textId="28D349E6" w:rsidR="008512F8" w:rsidRPr="008512F8" w:rsidRDefault="008512F8" w:rsidP="008512F8">
      <w:r w:rsidRPr="008512F8">
        <w:t>Postupci jednostavne nabave pokrenuti do stupanja na snagu ovog Pravilnika dovršit će se prema odredbama</w:t>
      </w:r>
      <w:r w:rsidR="00CA052E" w:rsidRPr="00CA052E">
        <w:t xml:space="preserve"> Uput</w:t>
      </w:r>
      <w:r w:rsidR="00CA052E">
        <w:t>e</w:t>
      </w:r>
      <w:r w:rsidR="00CA052E" w:rsidRPr="00CA052E">
        <w:t xml:space="preserve"> o provedbi postupaka jednostavne nabave robe, radova i usluga </w:t>
      </w:r>
      <w:r w:rsidRPr="008512F8">
        <w:t xml:space="preserve"> </w:t>
      </w:r>
      <w:r w:rsidR="00CA052E">
        <w:t>od 01.03.2023.</w:t>
      </w:r>
      <w:r w:rsidR="00F744DE" w:rsidRPr="00F744DE">
        <w:t xml:space="preserve"> </w:t>
      </w:r>
    </w:p>
    <w:p w14:paraId="316A4993" w14:textId="1A5105E2" w:rsidR="008512F8" w:rsidRPr="008512F8" w:rsidRDefault="008512F8" w:rsidP="008512F8">
      <w:r w:rsidRPr="008512F8">
        <w:t xml:space="preserve">KLASA: </w:t>
      </w:r>
      <w:r w:rsidR="00CA052E">
        <w:t>406-02/26-01/1</w:t>
      </w:r>
      <w:r w:rsidRPr="008512F8">
        <w:br/>
        <w:t xml:space="preserve">URBROJ: </w:t>
      </w:r>
      <w:r w:rsidR="00CA052E">
        <w:t>2156-11-02-26-1</w:t>
      </w:r>
    </w:p>
    <w:p w14:paraId="5595583B" w14:textId="238876FB" w:rsidR="008512F8" w:rsidRDefault="008512F8" w:rsidP="008512F8">
      <w:r w:rsidRPr="008512F8">
        <w:t xml:space="preserve">U Opatiji, </w:t>
      </w:r>
      <w:r w:rsidR="00FA34C1">
        <w:t>07.rujna</w:t>
      </w:r>
      <w:r w:rsidRPr="008512F8">
        <w:t xml:space="preserve"> 2026. godine</w:t>
      </w:r>
    </w:p>
    <w:p w14:paraId="557A83D4" w14:textId="77777777" w:rsidR="00CA052E" w:rsidRDefault="00CA052E" w:rsidP="008512F8"/>
    <w:p w14:paraId="696DE552" w14:textId="77777777" w:rsidR="00CA052E" w:rsidRPr="008512F8" w:rsidRDefault="00CA052E" w:rsidP="008512F8"/>
    <w:p w14:paraId="5D66B961" w14:textId="1F1A614E" w:rsidR="008512F8" w:rsidRPr="008512F8" w:rsidRDefault="008512F8" w:rsidP="00CA052E">
      <w:pPr>
        <w:jc w:val="right"/>
      </w:pPr>
      <w:r w:rsidRPr="008512F8">
        <w:t>UPRAVNO VIJEĆE</w:t>
      </w:r>
      <w:r w:rsidRPr="008512F8">
        <w:br/>
        <w:t>GRADSKE KNJIŽNICE I ČITAONICE</w:t>
      </w:r>
      <w:r w:rsidRPr="008512F8">
        <w:br/>
        <w:t>„VIKTOR CAR EMIN“ OPATIJA</w:t>
      </w:r>
      <w:r w:rsidRPr="008512F8">
        <w:br/>
        <w:t>PREDSJEDNIK/ICA:</w:t>
      </w:r>
      <w:r w:rsidRPr="008512F8">
        <w:br/>
      </w:r>
      <w:r w:rsidR="00CA052E" w:rsidRPr="00CA052E">
        <w:t xml:space="preserve">                                  Klara Rabenseifner Miljević                                                                                                           </w:t>
      </w:r>
    </w:p>
    <w:p w14:paraId="601D3243" w14:textId="77777777" w:rsidR="008512F8" w:rsidRDefault="008512F8" w:rsidP="00FA34C1">
      <w:pPr>
        <w:jc w:val="right"/>
      </w:pPr>
    </w:p>
    <w:p w14:paraId="238FDB12" w14:textId="77777777" w:rsidR="00FA34C1" w:rsidRDefault="00FA34C1" w:rsidP="00FA34C1">
      <w:pPr>
        <w:jc w:val="right"/>
      </w:pPr>
    </w:p>
    <w:p w14:paraId="3E5A2CE7" w14:textId="77777777" w:rsidR="00FA34C1" w:rsidRDefault="00FA34C1" w:rsidP="00FA34C1">
      <w:pPr>
        <w:jc w:val="right"/>
      </w:pPr>
    </w:p>
    <w:p w14:paraId="4006B3EE" w14:textId="77777777" w:rsidR="00AC4060" w:rsidRDefault="00AC4060" w:rsidP="00AC4060">
      <w:pPr>
        <w:pStyle w:val="BodyText"/>
        <w:ind w:left="5598"/>
      </w:pPr>
      <w:r>
        <w:rPr>
          <w:spacing w:val="-2"/>
        </w:rPr>
        <w:t>Ravnateljica</w:t>
      </w:r>
      <w:r>
        <w:rPr>
          <w:spacing w:val="7"/>
        </w:rPr>
        <w:t xml:space="preserve"> </w:t>
      </w:r>
      <w:r>
        <w:rPr>
          <w:spacing w:val="-2"/>
        </w:rPr>
        <w:t>Knjižnice:</w:t>
      </w:r>
    </w:p>
    <w:p w14:paraId="5C319A82" w14:textId="77777777" w:rsidR="00AC4060" w:rsidRDefault="00AC4060" w:rsidP="00AC4060">
      <w:pPr>
        <w:pStyle w:val="BodyText"/>
        <w:spacing w:before="1"/>
        <w:ind w:left="5598"/>
      </w:pPr>
      <w:r>
        <w:t>Iva</w:t>
      </w:r>
      <w:r>
        <w:rPr>
          <w:spacing w:val="-4"/>
        </w:rPr>
        <w:t xml:space="preserve"> </w:t>
      </w:r>
      <w:r>
        <w:t>Mihovilić</w:t>
      </w:r>
      <w:r>
        <w:rPr>
          <w:spacing w:val="-3"/>
        </w:rPr>
        <w:t xml:space="preserve"> </w:t>
      </w:r>
      <w:r>
        <w:t>mag.</w:t>
      </w:r>
      <w:r>
        <w:rPr>
          <w:spacing w:val="-4"/>
        </w:rPr>
        <w:t xml:space="preserve"> </w:t>
      </w:r>
      <w:r>
        <w:t>cult.</w:t>
      </w:r>
      <w:r>
        <w:rPr>
          <w:spacing w:val="-4"/>
        </w:rPr>
        <w:t xml:space="preserve"> </w:t>
      </w:r>
      <w:r>
        <w:t>et</w:t>
      </w:r>
      <w:r>
        <w:rPr>
          <w:spacing w:val="-4"/>
        </w:rPr>
        <w:t xml:space="preserve"> bibl.</w:t>
      </w:r>
    </w:p>
    <w:p w14:paraId="524EA345" w14:textId="12B83645" w:rsidR="00FA34C1" w:rsidRDefault="00FA34C1" w:rsidP="00AC4060">
      <w:pPr>
        <w:jc w:val="right"/>
      </w:pPr>
    </w:p>
    <w:sectPr w:rsidR="00FA34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F8"/>
    <w:rsid w:val="00155ACC"/>
    <w:rsid w:val="00202FC7"/>
    <w:rsid w:val="004059D0"/>
    <w:rsid w:val="004D0EAE"/>
    <w:rsid w:val="00575B9D"/>
    <w:rsid w:val="00664A3B"/>
    <w:rsid w:val="008512F8"/>
    <w:rsid w:val="00A029C4"/>
    <w:rsid w:val="00AC4060"/>
    <w:rsid w:val="00CA052E"/>
    <w:rsid w:val="00D966DA"/>
    <w:rsid w:val="00F744DE"/>
    <w:rsid w:val="00FA34C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1F0D"/>
  <w15:chartTrackingRefBased/>
  <w15:docId w15:val="{B981CF3D-B394-42D6-96CA-4B832C2E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2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12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12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12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12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1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2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12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12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12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12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1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2F8"/>
    <w:rPr>
      <w:rFonts w:eastAsiaTheme="majorEastAsia" w:cstheme="majorBidi"/>
      <w:color w:val="272727" w:themeColor="text1" w:themeTint="D8"/>
    </w:rPr>
  </w:style>
  <w:style w:type="paragraph" w:styleId="Title">
    <w:name w:val="Title"/>
    <w:basedOn w:val="Normal"/>
    <w:next w:val="Normal"/>
    <w:link w:val="TitleChar"/>
    <w:uiPriority w:val="10"/>
    <w:qFormat/>
    <w:rsid w:val="00851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2F8"/>
    <w:pPr>
      <w:spacing w:before="160"/>
      <w:jc w:val="center"/>
    </w:pPr>
    <w:rPr>
      <w:i/>
      <w:iCs/>
      <w:color w:val="404040" w:themeColor="text1" w:themeTint="BF"/>
    </w:rPr>
  </w:style>
  <w:style w:type="character" w:customStyle="1" w:styleId="QuoteChar">
    <w:name w:val="Quote Char"/>
    <w:basedOn w:val="DefaultParagraphFont"/>
    <w:link w:val="Quote"/>
    <w:uiPriority w:val="29"/>
    <w:rsid w:val="008512F8"/>
    <w:rPr>
      <w:i/>
      <w:iCs/>
      <w:color w:val="404040" w:themeColor="text1" w:themeTint="BF"/>
    </w:rPr>
  </w:style>
  <w:style w:type="paragraph" w:styleId="ListParagraph">
    <w:name w:val="List Paragraph"/>
    <w:basedOn w:val="Normal"/>
    <w:uiPriority w:val="34"/>
    <w:qFormat/>
    <w:rsid w:val="008512F8"/>
    <w:pPr>
      <w:ind w:left="720"/>
      <w:contextualSpacing/>
    </w:pPr>
  </w:style>
  <w:style w:type="character" w:styleId="IntenseEmphasis">
    <w:name w:val="Intense Emphasis"/>
    <w:basedOn w:val="DefaultParagraphFont"/>
    <w:uiPriority w:val="21"/>
    <w:qFormat/>
    <w:rsid w:val="008512F8"/>
    <w:rPr>
      <w:i/>
      <w:iCs/>
      <w:color w:val="2F5496" w:themeColor="accent1" w:themeShade="BF"/>
    </w:rPr>
  </w:style>
  <w:style w:type="paragraph" w:styleId="IntenseQuote">
    <w:name w:val="Intense Quote"/>
    <w:basedOn w:val="Normal"/>
    <w:next w:val="Normal"/>
    <w:link w:val="IntenseQuoteChar"/>
    <w:uiPriority w:val="30"/>
    <w:qFormat/>
    <w:rsid w:val="008512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12F8"/>
    <w:rPr>
      <w:i/>
      <w:iCs/>
      <w:color w:val="2F5496" w:themeColor="accent1" w:themeShade="BF"/>
    </w:rPr>
  </w:style>
  <w:style w:type="character" w:styleId="IntenseReference">
    <w:name w:val="Intense Reference"/>
    <w:basedOn w:val="DefaultParagraphFont"/>
    <w:uiPriority w:val="32"/>
    <w:qFormat/>
    <w:rsid w:val="008512F8"/>
    <w:rPr>
      <w:b/>
      <w:bCs/>
      <w:smallCaps/>
      <w:color w:val="2F5496" w:themeColor="accent1" w:themeShade="BF"/>
      <w:spacing w:val="5"/>
    </w:rPr>
  </w:style>
  <w:style w:type="paragraph" w:styleId="BodyText">
    <w:name w:val="Body Text"/>
    <w:basedOn w:val="Normal"/>
    <w:link w:val="BodyTextChar"/>
    <w:uiPriority w:val="1"/>
    <w:qFormat/>
    <w:rsid w:val="00AC4060"/>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AC4060"/>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1634</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Korisnik4</dc:creator>
  <cp:keywords/>
  <dc:description/>
  <cp:lastModifiedBy>Korisnik4</cp:lastModifiedBy>
  <cp:revision>3</cp:revision>
  <dcterms:created xsi:type="dcterms:W3CDTF">2026-09-07T13:09:00Z</dcterms:created>
  <dcterms:modified xsi:type="dcterms:W3CDTF">2026-09-08T07:23:00Z</dcterms:modified>
</cp:coreProperties>
</file>